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C8AE" w14:textId="77777777" w:rsidR="007632E7" w:rsidRPr="00FC1821" w:rsidRDefault="007632E7" w:rsidP="00F0284B">
      <w:pPr>
        <w:spacing w:after="0" w:line="240" w:lineRule="auto"/>
      </w:pPr>
    </w:p>
    <w:p w14:paraId="395EE838" w14:textId="77777777" w:rsidR="004704FE" w:rsidRPr="00F0284B" w:rsidRDefault="001E2BF0" w:rsidP="00F0284B">
      <w:pPr>
        <w:spacing w:after="0" w:line="240" w:lineRule="auto"/>
        <w:rPr>
          <w:b/>
          <w:bCs/>
          <w:sz w:val="32"/>
          <w:szCs w:val="32"/>
        </w:rPr>
      </w:pPr>
      <w:r w:rsidRPr="00F0284B">
        <w:rPr>
          <w:b/>
          <w:bCs/>
          <w:sz w:val="32"/>
          <w:szCs w:val="32"/>
        </w:rPr>
        <w:t xml:space="preserve">Swansea University Residential Services </w:t>
      </w:r>
    </w:p>
    <w:p w14:paraId="06438EB4" w14:textId="77777777" w:rsidR="00FC1821" w:rsidRDefault="00FC1821" w:rsidP="00F0284B">
      <w:pPr>
        <w:spacing w:after="0" w:line="240" w:lineRule="auto"/>
        <w:rPr>
          <w:b/>
          <w:bCs/>
          <w:sz w:val="32"/>
          <w:szCs w:val="32"/>
          <w:lang w:eastAsia="en-GB"/>
        </w:rPr>
      </w:pPr>
      <w:r w:rsidRPr="00F0284B">
        <w:rPr>
          <w:b/>
          <w:bCs/>
          <w:sz w:val="32"/>
          <w:szCs w:val="32"/>
          <w:lang w:eastAsia="en-GB"/>
        </w:rPr>
        <w:t>Cooking and the Safe Use of Cooking Equipment</w:t>
      </w:r>
    </w:p>
    <w:p w14:paraId="2CECD090" w14:textId="77777777" w:rsidR="00F0284B" w:rsidRPr="00F13E7B" w:rsidRDefault="00F0284B" w:rsidP="00F0284B">
      <w:pPr>
        <w:spacing w:after="0" w:line="240" w:lineRule="auto"/>
        <w:rPr>
          <w:b/>
          <w:bCs/>
          <w:sz w:val="18"/>
          <w:szCs w:val="18"/>
          <w:lang w:eastAsia="en-GB"/>
        </w:rPr>
      </w:pPr>
    </w:p>
    <w:p w14:paraId="68C63D78" w14:textId="77777777" w:rsidR="00FC1821" w:rsidRDefault="00FC1821" w:rsidP="00F028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1821">
        <w:rPr>
          <w:rFonts w:eastAsia="Times New Roman" w:cs="Times New Roman"/>
          <w:kern w:val="0"/>
          <w:lang w:eastAsia="en-GB"/>
          <w14:ligatures w14:val="none"/>
        </w:rPr>
        <w:t>Living in student accommodation means you'll likely be cooking for yourself — whether it's a quick snack, a full meal, or just making toast. Here’s how to stay safe in the kitchen while keeping your flatmates happy too!</w:t>
      </w:r>
    </w:p>
    <w:p w14:paraId="3C1D35BD" w14:textId="77777777" w:rsidR="00F0284B" w:rsidRPr="00F13E7B" w:rsidRDefault="00F0284B" w:rsidP="00F0284B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83119A2" w14:textId="77777777" w:rsidR="00FC1821" w:rsidRPr="00F0284B" w:rsidRDefault="00FC1821" w:rsidP="00F0284B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Kitchen Safety Basics</w:t>
      </w:r>
    </w:p>
    <w:p w14:paraId="2EB12B0D" w14:textId="77777777" w:rsidR="00FC1821" w:rsidRPr="00F0284B" w:rsidRDefault="00FC1821" w:rsidP="00F028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Never leave cooking unattended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Especially when using hobs, ovens, or microwaves. Fires can start in seconds.</w:t>
      </w:r>
    </w:p>
    <w:p w14:paraId="5DCD6B56" w14:textId="77777777" w:rsidR="00FC1821" w:rsidRPr="00F0284B" w:rsidRDefault="00FC1821" w:rsidP="00F028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Keep it clean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Grease, oil, and food crumbs can catch fire. Wipe surfaces and clean appliances regularly.</w:t>
      </w:r>
    </w:p>
    <w:p w14:paraId="2C9BA560" w14:textId="77777777" w:rsidR="00FC1821" w:rsidRPr="00F0284B" w:rsidRDefault="00FC1821" w:rsidP="00F028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Use the right pans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Only use pans suitable for the hob type in your flat (ceramic, induction, gas).</w:t>
      </w:r>
    </w:p>
    <w:p w14:paraId="6A241343" w14:textId="050A6970" w:rsidR="00FC1821" w:rsidRPr="00F13E7B" w:rsidRDefault="00FC1821" w:rsidP="00F028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Watch your clothing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Avoid wearing loose sleeves or scarves that could catch fire while cooking.</w:t>
      </w:r>
      <w:r w:rsidR="00F13E7B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0503E4CF" w14:textId="77777777" w:rsidR="00FC1821" w:rsidRPr="00FC1821" w:rsidRDefault="00FC1821" w:rsidP="00F0284B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1821">
        <w:rPr>
          <w:rFonts w:eastAsia="Times New Roman" w:cs="Times New Roman"/>
          <w:b/>
          <w:bCs/>
          <w:kern w:val="0"/>
          <w:lang w:eastAsia="en-GB"/>
          <w14:ligatures w14:val="none"/>
        </w:rPr>
        <w:t>In Case of Fire</w:t>
      </w:r>
    </w:p>
    <w:p w14:paraId="016D8928" w14:textId="77777777" w:rsidR="00FC1821" w:rsidRPr="00F0284B" w:rsidRDefault="00FC1821" w:rsidP="00F0284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Don’t use water on oil fires!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This can cause dangerous flare-ups.</w:t>
      </w:r>
    </w:p>
    <w:p w14:paraId="62338099" w14:textId="77777777" w:rsidR="00FC1821" w:rsidRPr="00F0284B" w:rsidRDefault="00FC1821" w:rsidP="00F0284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Use a fire blanket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(if provided) to smother small pan fires — and only if it's safe to do so.</w:t>
      </w:r>
    </w:p>
    <w:p w14:paraId="6CD948D8" w14:textId="7B7BA55B" w:rsidR="00FC1821" w:rsidRPr="00F13E7B" w:rsidRDefault="00FC1821" w:rsidP="00F0284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Raise the alarm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Evacuate the flat and call emergency services. Don’t try to fight a large fire yourself.</w:t>
      </w:r>
      <w:r w:rsidR="00F13E7B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66CC74E9" w14:textId="77777777" w:rsidR="00FC1821" w:rsidRPr="00FC1821" w:rsidRDefault="00FC1821" w:rsidP="00F0284B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1821">
        <w:rPr>
          <w:rFonts w:eastAsia="Times New Roman" w:cs="Times New Roman"/>
          <w:b/>
          <w:bCs/>
          <w:kern w:val="0"/>
          <w:lang w:eastAsia="en-GB"/>
          <w14:ligatures w14:val="none"/>
        </w:rPr>
        <w:t>Appliances and Equipment</w:t>
      </w:r>
    </w:p>
    <w:p w14:paraId="4CAE04F5" w14:textId="77777777" w:rsidR="00FC1821" w:rsidRPr="00F0284B" w:rsidRDefault="00FC1821" w:rsidP="00F0284B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Microwaves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Never put metal or foil inside. Keep it clean and follow cooking times to avoid overheating food.</w:t>
      </w:r>
    </w:p>
    <w:p w14:paraId="4B00FD93" w14:textId="77777777" w:rsidR="00FC1821" w:rsidRPr="00F0284B" w:rsidRDefault="00FC1821" w:rsidP="00F0284B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Toasters and kettles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Keep away from flammable items like tea towels and kitchen roll.</w:t>
      </w:r>
    </w:p>
    <w:p w14:paraId="000CD0B0" w14:textId="77777777" w:rsidR="00FC1821" w:rsidRPr="00F0284B" w:rsidRDefault="00FC1821" w:rsidP="00F0284B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Deep fat fryers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Not allowed in student residences. Use oven chips or an air fryer instead.</w:t>
      </w:r>
    </w:p>
    <w:p w14:paraId="06AEB314" w14:textId="518392B0" w:rsidR="00FC1821" w:rsidRPr="00F13E7B" w:rsidRDefault="00FC1821" w:rsidP="00F0284B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Rice cookers and slow cookers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Only use approved appliances and never leave them on when you're not in the kitchen.</w:t>
      </w:r>
      <w:r w:rsidR="00F13E7B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7718B026" w14:textId="77777777" w:rsidR="00FC1821" w:rsidRPr="00FC1821" w:rsidRDefault="00FC1821" w:rsidP="00F0284B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1821">
        <w:rPr>
          <w:rFonts w:eastAsia="Times New Roman" w:cs="Times New Roman"/>
          <w:b/>
          <w:bCs/>
          <w:kern w:val="0"/>
          <w:lang w:eastAsia="en-GB"/>
          <w14:ligatures w14:val="none"/>
        </w:rPr>
        <w:t>After You Cook</w:t>
      </w:r>
    </w:p>
    <w:p w14:paraId="092A9DE9" w14:textId="77777777" w:rsidR="00FC1821" w:rsidRPr="00F0284B" w:rsidRDefault="00FC1821" w:rsidP="00F0284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Turn everything off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Double check the hob and oven are off before you leave.</w:t>
      </w:r>
    </w:p>
    <w:p w14:paraId="42F89789" w14:textId="77777777" w:rsidR="00FC1821" w:rsidRPr="00F0284B" w:rsidRDefault="00FC1821" w:rsidP="00F0284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Clear up after yourself</w:t>
      </w:r>
      <w:r w:rsidRPr="00F0284B">
        <w:rPr>
          <w:rFonts w:eastAsia="Times New Roman" w:cs="Times New Roman"/>
          <w:kern w:val="0"/>
          <w:lang w:eastAsia="en-GB"/>
          <w14:ligatures w14:val="none"/>
        </w:rPr>
        <w:t xml:space="preserve"> – Not only is it polite, but it also helps prevent pests and fire risks.</w:t>
      </w:r>
    </w:p>
    <w:p w14:paraId="55DA3CD5" w14:textId="77777777" w:rsidR="00FC1821" w:rsidRPr="00F0284B" w:rsidRDefault="00FC1821" w:rsidP="00F0284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b/>
          <w:bCs/>
          <w:kern w:val="0"/>
          <w:lang w:eastAsia="en-GB"/>
          <w14:ligatures w14:val="none"/>
        </w:rPr>
        <w:t>Top Tips</w:t>
      </w:r>
    </w:p>
    <w:p w14:paraId="305C9DF5" w14:textId="77777777" w:rsidR="00FC1821" w:rsidRPr="00F0284B" w:rsidRDefault="00FC1821" w:rsidP="00F0284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kern w:val="0"/>
          <w:lang w:eastAsia="en-GB"/>
          <w14:ligatures w14:val="none"/>
        </w:rPr>
        <w:t>Don't overload plug sockets.</w:t>
      </w:r>
    </w:p>
    <w:p w14:paraId="6C248D07" w14:textId="77777777" w:rsidR="00FC1821" w:rsidRDefault="00FC1821" w:rsidP="00F0284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0284B">
        <w:rPr>
          <w:rFonts w:eastAsia="Times New Roman" w:cs="Times New Roman"/>
          <w:kern w:val="0"/>
          <w:lang w:eastAsia="en-GB"/>
          <w14:ligatures w14:val="none"/>
        </w:rPr>
        <w:t>Use extraction fans or open windows to reduce smoke and smells.</w:t>
      </w:r>
    </w:p>
    <w:p w14:paraId="2FF78FB1" w14:textId="77777777" w:rsidR="00F13E7B" w:rsidRPr="00F13E7B" w:rsidRDefault="00F13E7B" w:rsidP="00F13E7B">
      <w:pPr>
        <w:spacing w:after="0" w:line="240" w:lineRule="auto"/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5C69B67" w14:textId="5D8EA69F" w:rsidR="00F13E7B" w:rsidRPr="00F13E7B" w:rsidRDefault="00F13E7B" w:rsidP="00F13E7B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13E7B">
        <w:rPr>
          <w:rFonts w:eastAsia="Times New Roman" w:cs="Times New Roman"/>
          <w:b/>
          <w:bCs/>
          <w:kern w:val="0"/>
          <w:lang w:eastAsia="en-GB"/>
          <w14:ligatures w14:val="none"/>
        </w:rPr>
        <w:t>Cooking equipment Failure</w:t>
      </w:r>
    </w:p>
    <w:p w14:paraId="33E8D516" w14:textId="6A017527" w:rsidR="00FC1821" w:rsidRPr="00FC1821" w:rsidRDefault="00FC1821" w:rsidP="00ED6A78">
      <w:pPr>
        <w:pStyle w:val="ListParagraph"/>
        <w:numPr>
          <w:ilvl w:val="0"/>
          <w:numId w:val="21"/>
        </w:numPr>
        <w:spacing w:after="0" w:line="240" w:lineRule="auto"/>
      </w:pPr>
      <w:r w:rsidRPr="007D172A">
        <w:rPr>
          <w:rFonts w:eastAsia="Times New Roman" w:cs="Times New Roman"/>
          <w:kern w:val="0"/>
          <w:lang w:eastAsia="en-GB"/>
          <w14:ligatures w14:val="none"/>
        </w:rPr>
        <w:t xml:space="preserve">Let someone know if your equipment isn't working properly — </w:t>
      </w:r>
      <w:hyperlink r:id="rId11" w:history="1">
        <w:r w:rsidRPr="007D172A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 xml:space="preserve">report faults </w:t>
        </w:r>
        <w:r w:rsidR="007D172A" w:rsidRPr="007D172A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here</w:t>
        </w:r>
      </w:hyperlink>
      <w:r w:rsidR="007D172A" w:rsidRPr="007D172A">
        <w:rPr>
          <w:rFonts w:eastAsia="Times New Roman" w:cs="Times New Roman"/>
          <w:b/>
          <w:bCs/>
          <w:kern w:val="0"/>
          <w:lang w:eastAsia="en-GB"/>
          <w14:ligatures w14:val="none"/>
        </w:rPr>
        <w:t>.</w:t>
      </w:r>
    </w:p>
    <w:sectPr w:rsidR="00FC1821" w:rsidRPr="00FC1821" w:rsidSect="00443D0C">
      <w:headerReference w:type="default" r:id="rId12"/>
      <w:pgSz w:w="12240" w:h="15840"/>
      <w:pgMar w:top="1440" w:right="1440" w:bottom="1276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02EF" w14:textId="77777777" w:rsidR="005F5D2D" w:rsidRDefault="005F5D2D" w:rsidP="00EF0E4F">
      <w:pPr>
        <w:spacing w:after="0" w:line="240" w:lineRule="auto"/>
      </w:pPr>
      <w:r>
        <w:separator/>
      </w:r>
    </w:p>
  </w:endnote>
  <w:endnote w:type="continuationSeparator" w:id="0">
    <w:p w14:paraId="2FB3B528" w14:textId="77777777" w:rsidR="005F5D2D" w:rsidRDefault="005F5D2D" w:rsidP="00EF0E4F">
      <w:pPr>
        <w:spacing w:after="0" w:line="240" w:lineRule="auto"/>
      </w:pPr>
      <w:r>
        <w:continuationSeparator/>
      </w:r>
    </w:p>
  </w:endnote>
  <w:endnote w:type="continuationNotice" w:id="1">
    <w:p w14:paraId="68F160DB" w14:textId="77777777" w:rsidR="0079161C" w:rsidRDefault="00791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D9A2" w14:textId="77777777" w:rsidR="005F5D2D" w:rsidRDefault="005F5D2D" w:rsidP="00EF0E4F">
      <w:pPr>
        <w:spacing w:after="0" w:line="240" w:lineRule="auto"/>
      </w:pPr>
      <w:r>
        <w:separator/>
      </w:r>
    </w:p>
  </w:footnote>
  <w:footnote w:type="continuationSeparator" w:id="0">
    <w:p w14:paraId="3BE417AE" w14:textId="77777777" w:rsidR="005F5D2D" w:rsidRDefault="005F5D2D" w:rsidP="00EF0E4F">
      <w:pPr>
        <w:spacing w:after="0" w:line="240" w:lineRule="auto"/>
      </w:pPr>
      <w:r>
        <w:continuationSeparator/>
      </w:r>
    </w:p>
  </w:footnote>
  <w:footnote w:type="continuationNotice" w:id="1">
    <w:p w14:paraId="52F37216" w14:textId="77777777" w:rsidR="0079161C" w:rsidRDefault="007916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7BE" w14:textId="1F317E5F" w:rsidR="00EF0E4F" w:rsidRDefault="00E21F82" w:rsidP="00E21F82">
    <w:pPr>
      <w:pStyle w:val="Header"/>
      <w:tabs>
        <w:tab w:val="clear" w:pos="4513"/>
        <w:tab w:val="clear" w:pos="9026"/>
        <w:tab w:val="left" w:pos="6660"/>
      </w:tabs>
      <w:ind w:left="-567" w:firstLine="567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C53B1B" wp14:editId="308E19CB">
          <wp:simplePos x="0" y="0"/>
          <wp:positionH relativeFrom="page">
            <wp:posOffset>3912235</wp:posOffset>
          </wp:positionH>
          <wp:positionV relativeFrom="page">
            <wp:posOffset>90170</wp:posOffset>
          </wp:positionV>
          <wp:extent cx="3747135" cy="758989"/>
          <wp:effectExtent l="0" t="0" r="0" b="3175"/>
          <wp:wrapNone/>
          <wp:docPr id="1229477073" name="Picture 12294770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4441" name="Picture 20929044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75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59A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DF7D6F" wp14:editId="48C9C666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800975" cy="932180"/>
              <wp:effectExtent l="0" t="0" r="9525" b="127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932180"/>
                      </a:xfrm>
                      <a:prstGeom prst="rect">
                        <a:avLst/>
                      </a:prstGeom>
                      <a:solidFill>
                        <a:srgbClr val="2421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00480" id="Rectangle 18" o:spid="_x0000_s1026" alt="&quot;&quot;" style="position:absolute;margin-left:0;margin-top:.75pt;width:614.25pt;height:7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" fillcolor="#242160" stroked="f" strokeweight="1pt">
              <w10:wrap anchorx="page" anchory="page"/>
              <w10:anchorlock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A4E"/>
    <w:multiLevelType w:val="multilevel"/>
    <w:tmpl w:val="A44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4F9"/>
    <w:multiLevelType w:val="multilevel"/>
    <w:tmpl w:val="310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7AAE"/>
    <w:multiLevelType w:val="hybridMultilevel"/>
    <w:tmpl w:val="792C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CBE"/>
    <w:multiLevelType w:val="multilevel"/>
    <w:tmpl w:val="B81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13B24"/>
    <w:multiLevelType w:val="hybridMultilevel"/>
    <w:tmpl w:val="07FA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324F"/>
    <w:multiLevelType w:val="multilevel"/>
    <w:tmpl w:val="62D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5780C"/>
    <w:multiLevelType w:val="hybridMultilevel"/>
    <w:tmpl w:val="57167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07B12"/>
    <w:multiLevelType w:val="hybridMultilevel"/>
    <w:tmpl w:val="88860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5B90"/>
    <w:multiLevelType w:val="multilevel"/>
    <w:tmpl w:val="C0C2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F24AC"/>
    <w:multiLevelType w:val="multilevel"/>
    <w:tmpl w:val="28BC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A106D"/>
    <w:multiLevelType w:val="hybridMultilevel"/>
    <w:tmpl w:val="BF60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0297"/>
    <w:multiLevelType w:val="multilevel"/>
    <w:tmpl w:val="0E4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D179C"/>
    <w:multiLevelType w:val="hybridMultilevel"/>
    <w:tmpl w:val="BD94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337EF"/>
    <w:multiLevelType w:val="hybridMultilevel"/>
    <w:tmpl w:val="500C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5722D"/>
    <w:multiLevelType w:val="multilevel"/>
    <w:tmpl w:val="D1A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4210B"/>
    <w:multiLevelType w:val="multilevel"/>
    <w:tmpl w:val="C10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D4BC6"/>
    <w:multiLevelType w:val="multilevel"/>
    <w:tmpl w:val="536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75F06"/>
    <w:multiLevelType w:val="multilevel"/>
    <w:tmpl w:val="464C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E3EA8"/>
    <w:multiLevelType w:val="multilevel"/>
    <w:tmpl w:val="056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13C74"/>
    <w:multiLevelType w:val="multilevel"/>
    <w:tmpl w:val="F3B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B2E1A"/>
    <w:multiLevelType w:val="multilevel"/>
    <w:tmpl w:val="B32C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326414">
    <w:abstractNumId w:val="8"/>
  </w:num>
  <w:num w:numId="2" w16cid:durableId="1040592147">
    <w:abstractNumId w:val="18"/>
  </w:num>
  <w:num w:numId="3" w16cid:durableId="1063136528">
    <w:abstractNumId w:val="15"/>
  </w:num>
  <w:num w:numId="4" w16cid:durableId="340665946">
    <w:abstractNumId w:val="17"/>
  </w:num>
  <w:num w:numId="5" w16cid:durableId="232785754">
    <w:abstractNumId w:val="20"/>
  </w:num>
  <w:num w:numId="6" w16cid:durableId="493029537">
    <w:abstractNumId w:val="9"/>
  </w:num>
  <w:num w:numId="7" w16cid:durableId="1223298677">
    <w:abstractNumId w:val="19"/>
  </w:num>
  <w:num w:numId="8" w16cid:durableId="458959110">
    <w:abstractNumId w:val="11"/>
  </w:num>
  <w:num w:numId="9" w16cid:durableId="106393936">
    <w:abstractNumId w:val="0"/>
  </w:num>
  <w:num w:numId="10" w16cid:durableId="378281454">
    <w:abstractNumId w:val="1"/>
  </w:num>
  <w:num w:numId="11" w16cid:durableId="1522040494">
    <w:abstractNumId w:val="14"/>
  </w:num>
  <w:num w:numId="12" w16cid:durableId="1819492179">
    <w:abstractNumId w:val="5"/>
  </w:num>
  <w:num w:numId="13" w16cid:durableId="1753501436">
    <w:abstractNumId w:val="3"/>
  </w:num>
  <w:num w:numId="14" w16cid:durableId="300422825">
    <w:abstractNumId w:val="16"/>
  </w:num>
  <w:num w:numId="15" w16cid:durableId="200243418">
    <w:abstractNumId w:val="4"/>
  </w:num>
  <w:num w:numId="16" w16cid:durableId="1928996766">
    <w:abstractNumId w:val="6"/>
  </w:num>
  <w:num w:numId="17" w16cid:durableId="571156694">
    <w:abstractNumId w:val="12"/>
  </w:num>
  <w:num w:numId="18" w16cid:durableId="1329753847">
    <w:abstractNumId w:val="10"/>
  </w:num>
  <w:num w:numId="19" w16cid:durableId="529294463">
    <w:abstractNumId w:val="7"/>
  </w:num>
  <w:num w:numId="20" w16cid:durableId="1165821353">
    <w:abstractNumId w:val="13"/>
  </w:num>
  <w:num w:numId="21" w16cid:durableId="148893444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D"/>
    <w:rsid w:val="00013A46"/>
    <w:rsid w:val="000303D6"/>
    <w:rsid w:val="0004000F"/>
    <w:rsid w:val="00040FC0"/>
    <w:rsid w:val="000547B7"/>
    <w:rsid w:val="00061E6E"/>
    <w:rsid w:val="00071D77"/>
    <w:rsid w:val="00076AA9"/>
    <w:rsid w:val="00077F0E"/>
    <w:rsid w:val="000801DF"/>
    <w:rsid w:val="000A3275"/>
    <w:rsid w:val="000A42E3"/>
    <w:rsid w:val="000B396A"/>
    <w:rsid w:val="000B7A5D"/>
    <w:rsid w:val="000C780D"/>
    <w:rsid w:val="000D465F"/>
    <w:rsid w:val="000E2633"/>
    <w:rsid w:val="000E3A1B"/>
    <w:rsid w:val="000E5C04"/>
    <w:rsid w:val="000F0730"/>
    <w:rsid w:val="001365E0"/>
    <w:rsid w:val="0014047C"/>
    <w:rsid w:val="0014559E"/>
    <w:rsid w:val="00153072"/>
    <w:rsid w:val="00165B19"/>
    <w:rsid w:val="00174A4C"/>
    <w:rsid w:val="00190D42"/>
    <w:rsid w:val="00195091"/>
    <w:rsid w:val="001A269A"/>
    <w:rsid w:val="001A4C8A"/>
    <w:rsid w:val="001A7439"/>
    <w:rsid w:val="001B4B65"/>
    <w:rsid w:val="001D7392"/>
    <w:rsid w:val="001E2BF0"/>
    <w:rsid w:val="001F62F4"/>
    <w:rsid w:val="002153D7"/>
    <w:rsid w:val="00235209"/>
    <w:rsid w:val="00264DDC"/>
    <w:rsid w:val="00286244"/>
    <w:rsid w:val="00294045"/>
    <w:rsid w:val="002A3217"/>
    <w:rsid w:val="002C3AE9"/>
    <w:rsid w:val="002D3EF4"/>
    <w:rsid w:val="002D64E0"/>
    <w:rsid w:val="002D7099"/>
    <w:rsid w:val="00300F64"/>
    <w:rsid w:val="00330559"/>
    <w:rsid w:val="003540F8"/>
    <w:rsid w:val="0035619E"/>
    <w:rsid w:val="00364C0E"/>
    <w:rsid w:val="003703B1"/>
    <w:rsid w:val="003822E1"/>
    <w:rsid w:val="003A1101"/>
    <w:rsid w:val="003B2EE3"/>
    <w:rsid w:val="003B6B11"/>
    <w:rsid w:val="003C444A"/>
    <w:rsid w:val="003D330E"/>
    <w:rsid w:val="003F1569"/>
    <w:rsid w:val="004000D8"/>
    <w:rsid w:val="00400869"/>
    <w:rsid w:val="00443D0C"/>
    <w:rsid w:val="0044525A"/>
    <w:rsid w:val="00457464"/>
    <w:rsid w:val="004704FE"/>
    <w:rsid w:val="004E0F2D"/>
    <w:rsid w:val="004E4133"/>
    <w:rsid w:val="0051061B"/>
    <w:rsid w:val="00513B80"/>
    <w:rsid w:val="00515842"/>
    <w:rsid w:val="0053368D"/>
    <w:rsid w:val="00547A01"/>
    <w:rsid w:val="00550816"/>
    <w:rsid w:val="005510B5"/>
    <w:rsid w:val="0056350D"/>
    <w:rsid w:val="005A2E90"/>
    <w:rsid w:val="005D5B3C"/>
    <w:rsid w:val="005F4470"/>
    <w:rsid w:val="005F5D2D"/>
    <w:rsid w:val="00600E3E"/>
    <w:rsid w:val="00606302"/>
    <w:rsid w:val="006220F7"/>
    <w:rsid w:val="00632A65"/>
    <w:rsid w:val="00632B7B"/>
    <w:rsid w:val="00671B82"/>
    <w:rsid w:val="00686674"/>
    <w:rsid w:val="0069420F"/>
    <w:rsid w:val="006A1B17"/>
    <w:rsid w:val="006D2FD4"/>
    <w:rsid w:val="006E5046"/>
    <w:rsid w:val="006F791B"/>
    <w:rsid w:val="00722F13"/>
    <w:rsid w:val="00734F54"/>
    <w:rsid w:val="00740761"/>
    <w:rsid w:val="00761CA4"/>
    <w:rsid w:val="007632E7"/>
    <w:rsid w:val="0077014F"/>
    <w:rsid w:val="0077294D"/>
    <w:rsid w:val="00781647"/>
    <w:rsid w:val="0079161C"/>
    <w:rsid w:val="007A29D3"/>
    <w:rsid w:val="007B6BCB"/>
    <w:rsid w:val="007D172A"/>
    <w:rsid w:val="007F3E5C"/>
    <w:rsid w:val="00810675"/>
    <w:rsid w:val="00833C1F"/>
    <w:rsid w:val="00847B47"/>
    <w:rsid w:val="00865321"/>
    <w:rsid w:val="008E6D87"/>
    <w:rsid w:val="008F4923"/>
    <w:rsid w:val="00907582"/>
    <w:rsid w:val="00910EDD"/>
    <w:rsid w:val="00921812"/>
    <w:rsid w:val="00932B04"/>
    <w:rsid w:val="00933F3A"/>
    <w:rsid w:val="00935771"/>
    <w:rsid w:val="0095170C"/>
    <w:rsid w:val="00951EA1"/>
    <w:rsid w:val="0095576C"/>
    <w:rsid w:val="009568B2"/>
    <w:rsid w:val="00966893"/>
    <w:rsid w:val="0097359A"/>
    <w:rsid w:val="00977915"/>
    <w:rsid w:val="00980FF7"/>
    <w:rsid w:val="00981D4C"/>
    <w:rsid w:val="009A2ECC"/>
    <w:rsid w:val="009D2B67"/>
    <w:rsid w:val="009E7E00"/>
    <w:rsid w:val="009F740A"/>
    <w:rsid w:val="00A01C9A"/>
    <w:rsid w:val="00A07B97"/>
    <w:rsid w:val="00A2036A"/>
    <w:rsid w:val="00A33332"/>
    <w:rsid w:val="00A42671"/>
    <w:rsid w:val="00A57D5E"/>
    <w:rsid w:val="00A60D1F"/>
    <w:rsid w:val="00A76A34"/>
    <w:rsid w:val="00A92C95"/>
    <w:rsid w:val="00A97B74"/>
    <w:rsid w:val="00AB0405"/>
    <w:rsid w:val="00AB46BF"/>
    <w:rsid w:val="00AB50FF"/>
    <w:rsid w:val="00AF0427"/>
    <w:rsid w:val="00AF1B8B"/>
    <w:rsid w:val="00AF3431"/>
    <w:rsid w:val="00AF519E"/>
    <w:rsid w:val="00B54AB6"/>
    <w:rsid w:val="00B81E06"/>
    <w:rsid w:val="00B94753"/>
    <w:rsid w:val="00BB2146"/>
    <w:rsid w:val="00BC42C3"/>
    <w:rsid w:val="00BD409C"/>
    <w:rsid w:val="00C009A2"/>
    <w:rsid w:val="00C053A4"/>
    <w:rsid w:val="00C10959"/>
    <w:rsid w:val="00C157B6"/>
    <w:rsid w:val="00C20090"/>
    <w:rsid w:val="00C23154"/>
    <w:rsid w:val="00C53933"/>
    <w:rsid w:val="00C56FDF"/>
    <w:rsid w:val="00C63981"/>
    <w:rsid w:val="00C8467B"/>
    <w:rsid w:val="00C92F90"/>
    <w:rsid w:val="00CA5F11"/>
    <w:rsid w:val="00CE1249"/>
    <w:rsid w:val="00D05544"/>
    <w:rsid w:val="00D21E50"/>
    <w:rsid w:val="00D23313"/>
    <w:rsid w:val="00D324F4"/>
    <w:rsid w:val="00D45AF3"/>
    <w:rsid w:val="00D5266A"/>
    <w:rsid w:val="00D81FD9"/>
    <w:rsid w:val="00D958F7"/>
    <w:rsid w:val="00D97304"/>
    <w:rsid w:val="00DA0657"/>
    <w:rsid w:val="00DA4050"/>
    <w:rsid w:val="00DA48D6"/>
    <w:rsid w:val="00DC160D"/>
    <w:rsid w:val="00DC3DD5"/>
    <w:rsid w:val="00DC7106"/>
    <w:rsid w:val="00DD3307"/>
    <w:rsid w:val="00DD3795"/>
    <w:rsid w:val="00DD3A3F"/>
    <w:rsid w:val="00DE0E87"/>
    <w:rsid w:val="00DE314A"/>
    <w:rsid w:val="00DE4D53"/>
    <w:rsid w:val="00DF06E7"/>
    <w:rsid w:val="00E03A0B"/>
    <w:rsid w:val="00E15043"/>
    <w:rsid w:val="00E20720"/>
    <w:rsid w:val="00E21F82"/>
    <w:rsid w:val="00E24EA3"/>
    <w:rsid w:val="00E254E3"/>
    <w:rsid w:val="00E30B7B"/>
    <w:rsid w:val="00E47DB4"/>
    <w:rsid w:val="00E53CB9"/>
    <w:rsid w:val="00E65660"/>
    <w:rsid w:val="00E65A26"/>
    <w:rsid w:val="00EB65BB"/>
    <w:rsid w:val="00EC110F"/>
    <w:rsid w:val="00EF0E4F"/>
    <w:rsid w:val="00EF4441"/>
    <w:rsid w:val="00F0284B"/>
    <w:rsid w:val="00F13E7B"/>
    <w:rsid w:val="00F1594A"/>
    <w:rsid w:val="00F17480"/>
    <w:rsid w:val="00F2028F"/>
    <w:rsid w:val="00F275F3"/>
    <w:rsid w:val="00F53FC5"/>
    <w:rsid w:val="00F70023"/>
    <w:rsid w:val="00F763FF"/>
    <w:rsid w:val="00F77381"/>
    <w:rsid w:val="00FA4195"/>
    <w:rsid w:val="00FB1C42"/>
    <w:rsid w:val="00FB3DA0"/>
    <w:rsid w:val="00FC1821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7B958"/>
  <w15:chartTrackingRefBased/>
  <w15:docId w15:val="{AD75BA60-4FB8-47C1-BC55-535C155C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3B80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color w:val="000000" w:themeColor="text1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5046"/>
    <w:rPr>
      <w:rFonts w:eastAsiaTheme="majorEastAsia" w:cstheme="majorBidi"/>
      <w:b/>
      <w:bCs/>
      <w:color w:val="000000" w:themeColor="text1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E0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F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F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4F"/>
  </w:style>
  <w:style w:type="paragraph" w:styleId="Footer">
    <w:name w:val="footer"/>
    <w:basedOn w:val="Normal"/>
    <w:link w:val="FooterChar"/>
    <w:uiPriority w:val="99"/>
    <w:unhideWhenUsed/>
    <w:rsid w:val="00EF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4F"/>
  </w:style>
  <w:style w:type="character" w:styleId="Strong">
    <w:name w:val="Strong"/>
    <w:basedOn w:val="DefaultParagraphFont"/>
    <w:uiPriority w:val="22"/>
    <w:qFormat/>
    <w:rsid w:val="00AF1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9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66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8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0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00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3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8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7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7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4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2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2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7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7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0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5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663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6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8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0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0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uni.swansea.ac.uk/living-in-swansea/student-accommodation/residents'-information/maintenanc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59CC795676C4D8F902C061913A7CB" ma:contentTypeVersion="4" ma:contentTypeDescription="Create a new document." ma:contentTypeScope="" ma:versionID="b7eb52ad9de6b8dea93cc5453b00bb6e">
  <xsd:schema xmlns:xsd="http://www.w3.org/2001/XMLSchema" xmlns:xs="http://www.w3.org/2001/XMLSchema" xmlns:p="http://schemas.microsoft.com/office/2006/metadata/properties" xmlns:ns2="385c3c4d-12a0-4524-86ab-9725908025a1" targetNamespace="http://schemas.microsoft.com/office/2006/metadata/properties" ma:root="true" ma:fieldsID="fb4240c7dc225c30b5f36365d3daf683" ns2:_="">
    <xsd:import namespace="385c3c4d-12a0-4524-86ab-972590802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3c4d-12a0-4524-86ab-972590802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9C7F5-3353-4911-AEF4-C9694240B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950B9-A869-44AF-8C7B-B3A31DEDF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1D1CA-AA5F-4E66-A094-B52F68DB8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3c4d-12a0-4524-86ab-972590802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CD6A0-E2C2-4C32-844E-B72D650981DC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385c3c4d-12a0-4524-86ab-9725908025a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1661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Morgan</dc:creator>
  <cp:keywords/>
  <dc:description/>
  <cp:lastModifiedBy>Sarah Morgan</cp:lastModifiedBy>
  <cp:revision>2</cp:revision>
  <dcterms:created xsi:type="dcterms:W3CDTF">2025-04-09T11:19:00Z</dcterms:created>
  <dcterms:modified xsi:type="dcterms:W3CDTF">2025-04-09T11:19:00Z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0x010100B0759CC795676C4D8F902C061913A7CB</vt:lpwstr>
  </property>
  <property fmtid="{D5CDD505-2E9C-101B-9397-08002B2CF9AE}" pid="3" name="MediaServiceImageTags">
    <vt:lpwstr/>
  </property>
  <property fmtid="{D5CDD505-2E9C-101B-9397-08002B2CF9AE}" pid="4" name="GrammarlyDocumentId">
    <vt:lpwstr>545ee3159190eb8b6475b77b5f5ab80a4454a197ebf7a69094708141c6311032</vt:lpwstr>
  </property>
</Properties>
</file>